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Data Protection Policy - AND Oxfordshire LTD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3"/>
        </w:numPr>
        <w:ind w:left="720" w:hanging="360"/>
        <w:rPr>
          <w:b w:val="1"/>
          <w:bCs w:val="1"/>
          <w:sz w:val="24"/>
          <w:szCs w:val="24"/>
          <w:u w:val="non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Introduction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1.1 </w:t>
      </w:r>
      <w:r w:rsidDel="00000000" w:rsidR="00000000" w:rsidRPr="00000000">
        <w:rPr>
          <w:sz w:val="24"/>
          <w:szCs w:val="24"/>
          <w:rtl w:val="0"/>
        </w:rPr>
        <w:t xml:space="preserve">AND Oxfordshire Ltd (“the Company”) processes personal data relating to employees, directors, volunteers, contractors, service users (children and their families), supporters and other individuals.</w:t>
      </w:r>
    </w:p>
    <w:p w:rsidR="00000000" w:rsidDel="00000000" w:rsidP="00000000" w:rsidRDefault="00000000" w:rsidRPr="00000000" w14:paraId="00000006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1.2 </w:t>
      </w:r>
      <w:r w:rsidDel="00000000" w:rsidR="00000000" w:rsidRPr="00000000">
        <w:rPr>
          <w:sz w:val="24"/>
          <w:szCs w:val="24"/>
          <w:rtl w:val="0"/>
        </w:rPr>
        <w:t xml:space="preserve">The Company is committed to complying with the UK General Data Protection Regulation (UK GDPR), the Data Protection Act 2018 (DPA 2018), and related legislation.</w:t>
      </w:r>
    </w:p>
    <w:p w:rsidR="00000000" w:rsidDel="00000000" w:rsidP="00000000" w:rsidRDefault="00000000" w:rsidRPr="00000000" w14:paraId="00000008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1.3 </w:t>
      </w:r>
      <w:r w:rsidDel="00000000" w:rsidR="00000000" w:rsidRPr="00000000">
        <w:rPr>
          <w:sz w:val="24"/>
          <w:szCs w:val="24"/>
          <w:rtl w:val="0"/>
        </w:rPr>
        <w:t xml:space="preserve">The Company acts as a data controller.</w:t>
      </w:r>
    </w:p>
    <w:p w:rsidR="00000000" w:rsidDel="00000000" w:rsidP="00000000" w:rsidRDefault="00000000" w:rsidRPr="00000000" w14:paraId="0000000A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1.4 </w:t>
      </w:r>
      <w:r w:rsidDel="00000000" w:rsidR="00000000" w:rsidRPr="00000000">
        <w:rPr>
          <w:sz w:val="24"/>
          <w:szCs w:val="24"/>
          <w:rtl w:val="0"/>
        </w:rPr>
        <w:t xml:space="preserve">This policy applies to all directors, staff, volunteers and contractors.</w:t>
      </w:r>
    </w:p>
    <w:p w:rsidR="00000000" w:rsidDel="00000000" w:rsidP="00000000" w:rsidRDefault="00000000" w:rsidRPr="00000000" w14:paraId="0000000C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2. Data Protection Principles</w:t>
      </w:r>
    </w:p>
    <w:p w:rsidR="00000000" w:rsidDel="00000000" w:rsidP="00000000" w:rsidRDefault="00000000" w:rsidRPr="00000000" w14:paraId="0000000E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Personal data shall be:</w:t>
      </w:r>
    </w:p>
    <w:p w:rsidR="00000000" w:rsidDel="00000000" w:rsidP="00000000" w:rsidRDefault="00000000" w:rsidRPr="00000000" w14:paraId="00000010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a) Processed lawfully, fairly and transparently</w:t>
      </w:r>
    </w:p>
    <w:p w:rsidR="00000000" w:rsidDel="00000000" w:rsidP="00000000" w:rsidRDefault="00000000" w:rsidRPr="00000000" w14:paraId="0000001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b) Collected for specified, explicit and legitimate purposes</w:t>
      </w:r>
    </w:p>
    <w:p w:rsidR="00000000" w:rsidDel="00000000" w:rsidP="00000000" w:rsidRDefault="00000000" w:rsidRPr="00000000" w14:paraId="0000001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c) Adequate, relevant and limited to what is necessary</w:t>
      </w:r>
    </w:p>
    <w:p w:rsidR="00000000" w:rsidDel="00000000" w:rsidP="00000000" w:rsidRDefault="00000000" w:rsidRPr="00000000" w14:paraId="0000001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d) Accurate and kept up to date</w:t>
      </w:r>
    </w:p>
    <w:p w:rsidR="00000000" w:rsidDel="00000000" w:rsidP="00000000" w:rsidRDefault="00000000" w:rsidRPr="00000000" w14:paraId="0000001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e) Retained only as long as necessary</w:t>
      </w:r>
    </w:p>
    <w:p w:rsidR="00000000" w:rsidDel="00000000" w:rsidP="00000000" w:rsidRDefault="00000000" w:rsidRPr="00000000" w14:paraId="0000001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f) Processed securely</w:t>
      </w:r>
    </w:p>
    <w:p w:rsidR="00000000" w:rsidDel="00000000" w:rsidP="00000000" w:rsidRDefault="00000000" w:rsidRPr="00000000" w14:paraId="0000001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g) Processed in accordance with the accountability principle</w:t>
      </w:r>
    </w:p>
    <w:p w:rsidR="00000000" w:rsidDel="00000000" w:rsidP="00000000" w:rsidRDefault="00000000" w:rsidRPr="00000000" w14:paraId="00000018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3. Lawful Basis</w:t>
      </w:r>
    </w:p>
    <w:p w:rsidR="00000000" w:rsidDel="00000000" w:rsidP="00000000" w:rsidRDefault="00000000" w:rsidRPr="00000000" w14:paraId="0000001A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3.1 </w:t>
      </w:r>
      <w:r w:rsidDel="00000000" w:rsidR="00000000" w:rsidRPr="00000000">
        <w:rPr>
          <w:sz w:val="24"/>
          <w:szCs w:val="24"/>
          <w:rtl w:val="0"/>
        </w:rPr>
        <w:t xml:space="preserve">The Company identifies and documents a lawful basis under Article 6 UK GDPR for all processing, including:</w:t>
      </w:r>
    </w:p>
    <w:p w:rsidR="00000000" w:rsidDel="00000000" w:rsidP="00000000" w:rsidRDefault="00000000" w:rsidRPr="00000000" w14:paraId="0000001C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Contract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Legal obligation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Legitimate interests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Consent (where appropriate)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Vital interests (in emergencies)</w:t>
      </w:r>
    </w:p>
    <w:p w:rsidR="00000000" w:rsidDel="00000000" w:rsidP="00000000" w:rsidRDefault="00000000" w:rsidRPr="00000000" w14:paraId="00000022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3.2 </w:t>
      </w:r>
      <w:r w:rsidDel="00000000" w:rsidR="00000000" w:rsidRPr="00000000">
        <w:rPr>
          <w:sz w:val="24"/>
          <w:szCs w:val="24"/>
          <w:rtl w:val="0"/>
        </w:rPr>
        <w:t xml:space="preserve">Employment data is processed under contract and legal obligation.</w:t>
      </w:r>
    </w:p>
    <w:p w:rsidR="00000000" w:rsidDel="00000000" w:rsidP="00000000" w:rsidRDefault="00000000" w:rsidRPr="00000000" w14:paraId="00000024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3.3 </w:t>
      </w:r>
      <w:r w:rsidDel="00000000" w:rsidR="00000000" w:rsidRPr="00000000">
        <w:rPr>
          <w:sz w:val="24"/>
          <w:szCs w:val="24"/>
          <w:rtl w:val="0"/>
        </w:rPr>
        <w:t xml:space="preserve">Safeguarding and child protection processing is carried out under legal obligation and legitimate interests.</w:t>
      </w:r>
    </w:p>
    <w:p w:rsidR="00000000" w:rsidDel="00000000" w:rsidP="00000000" w:rsidRDefault="00000000" w:rsidRPr="00000000" w14:paraId="00000026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3.4 </w:t>
      </w:r>
      <w:r w:rsidDel="00000000" w:rsidR="00000000" w:rsidRPr="00000000">
        <w:rPr>
          <w:sz w:val="24"/>
          <w:szCs w:val="24"/>
          <w:rtl w:val="0"/>
        </w:rPr>
        <w:t xml:space="preserve">Fundraising and marketing are conducted under legitimate interests or consent, in accordance with UK GDPR and PECR.</w:t>
      </w:r>
    </w:p>
    <w:p w:rsidR="00000000" w:rsidDel="00000000" w:rsidP="00000000" w:rsidRDefault="00000000" w:rsidRPr="00000000" w14:paraId="00000028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4. Special Category Data</w:t>
      </w:r>
    </w:p>
    <w:p w:rsidR="00000000" w:rsidDel="00000000" w:rsidP="00000000" w:rsidRDefault="00000000" w:rsidRPr="00000000" w14:paraId="0000002A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4.1 </w:t>
      </w:r>
      <w:r w:rsidDel="00000000" w:rsidR="00000000" w:rsidRPr="00000000">
        <w:rPr>
          <w:sz w:val="24"/>
          <w:szCs w:val="24"/>
          <w:rtl w:val="0"/>
        </w:rPr>
        <w:t xml:space="preserve">The Company processes special category data including health data, safeguarding information and equality data.</w:t>
      </w:r>
    </w:p>
    <w:p w:rsidR="00000000" w:rsidDel="00000000" w:rsidP="00000000" w:rsidRDefault="00000000" w:rsidRPr="00000000" w14:paraId="0000002C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4.2 </w:t>
      </w:r>
      <w:r w:rsidDel="00000000" w:rsidR="00000000" w:rsidRPr="00000000">
        <w:rPr>
          <w:sz w:val="24"/>
          <w:szCs w:val="24"/>
          <w:rtl w:val="0"/>
        </w:rPr>
        <w:t xml:space="preserve">Processing is carried out under Article 9 UK GDPR and Schedule 1 DPA 2018, including:</w:t>
      </w:r>
    </w:p>
    <w:p w:rsidR="00000000" w:rsidDel="00000000" w:rsidP="00000000" w:rsidRDefault="00000000" w:rsidRPr="00000000" w14:paraId="0000002E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5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Employment and social protection law</w:t>
      </w:r>
    </w:p>
    <w:p w:rsidR="00000000" w:rsidDel="00000000" w:rsidP="00000000" w:rsidRDefault="00000000" w:rsidRPr="00000000" w14:paraId="00000030">
      <w:pPr>
        <w:numPr>
          <w:ilvl w:val="0"/>
          <w:numId w:val="5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Safeguarding of children and individuals at risk</w:t>
      </w:r>
    </w:p>
    <w:p w:rsidR="00000000" w:rsidDel="00000000" w:rsidP="00000000" w:rsidRDefault="00000000" w:rsidRPr="00000000" w14:paraId="00000031">
      <w:pPr>
        <w:numPr>
          <w:ilvl w:val="0"/>
          <w:numId w:val="5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Legal claims</w:t>
      </w:r>
    </w:p>
    <w:p w:rsidR="00000000" w:rsidDel="00000000" w:rsidP="00000000" w:rsidRDefault="00000000" w:rsidRPr="00000000" w14:paraId="00000032">
      <w:pPr>
        <w:numPr>
          <w:ilvl w:val="0"/>
          <w:numId w:val="5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Explicit consent where appropriate</w:t>
      </w:r>
    </w:p>
    <w:p w:rsidR="00000000" w:rsidDel="00000000" w:rsidP="00000000" w:rsidRDefault="00000000" w:rsidRPr="00000000" w14:paraId="00000033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4.3 </w:t>
      </w:r>
      <w:r w:rsidDel="00000000" w:rsidR="00000000" w:rsidRPr="00000000">
        <w:rPr>
          <w:sz w:val="24"/>
          <w:szCs w:val="24"/>
          <w:rtl w:val="0"/>
        </w:rPr>
        <w:t xml:space="preserve">An Appropriate Policy Document is maintained where required.</w:t>
      </w:r>
    </w:p>
    <w:p w:rsidR="00000000" w:rsidDel="00000000" w:rsidP="00000000" w:rsidRDefault="00000000" w:rsidRPr="00000000" w14:paraId="00000035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4.4 </w:t>
      </w:r>
      <w:r w:rsidDel="00000000" w:rsidR="00000000" w:rsidRPr="00000000">
        <w:rPr>
          <w:sz w:val="24"/>
          <w:szCs w:val="24"/>
          <w:rtl w:val="0"/>
        </w:rPr>
        <w:t xml:space="preserve">Health data is processed only where necessary for wellbeing, safeguarding and health and safety compliance.</w:t>
      </w:r>
    </w:p>
    <w:p w:rsidR="00000000" w:rsidDel="00000000" w:rsidP="00000000" w:rsidRDefault="00000000" w:rsidRPr="00000000" w14:paraId="00000037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5. Criminal Conviction Data (DBS)</w:t>
      </w:r>
    </w:p>
    <w:p w:rsidR="00000000" w:rsidDel="00000000" w:rsidP="00000000" w:rsidRDefault="00000000" w:rsidRPr="00000000" w14:paraId="00000039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5.1 </w:t>
      </w:r>
      <w:r w:rsidDel="00000000" w:rsidR="00000000" w:rsidRPr="00000000">
        <w:rPr>
          <w:sz w:val="24"/>
          <w:szCs w:val="24"/>
          <w:rtl w:val="0"/>
        </w:rPr>
        <w:t xml:space="preserve">The Company processes criminal conviction data for safeguarding purposes, including DBS checks.</w:t>
      </w:r>
    </w:p>
    <w:p w:rsidR="00000000" w:rsidDel="00000000" w:rsidP="00000000" w:rsidRDefault="00000000" w:rsidRPr="00000000" w14:paraId="0000003B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5.2 </w:t>
      </w:r>
      <w:r w:rsidDel="00000000" w:rsidR="00000000" w:rsidRPr="00000000">
        <w:rPr>
          <w:sz w:val="24"/>
          <w:szCs w:val="24"/>
          <w:rtl w:val="0"/>
        </w:rPr>
        <w:t xml:space="preserve">Processing is conducted in accordance with Article 10 UK GDPR, Schedule 1 DPA 2018 and the DBS Code of Practice.</w:t>
      </w:r>
    </w:p>
    <w:p w:rsidR="00000000" w:rsidDel="00000000" w:rsidP="00000000" w:rsidRDefault="00000000" w:rsidRPr="00000000" w14:paraId="0000003D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5.3 </w:t>
      </w:r>
      <w:r w:rsidDel="00000000" w:rsidR="00000000" w:rsidRPr="00000000">
        <w:rPr>
          <w:sz w:val="24"/>
          <w:szCs w:val="24"/>
          <w:rtl w:val="0"/>
        </w:rPr>
        <w:t xml:space="preserve">DBS information is retained only as long as necessary.</w:t>
      </w:r>
    </w:p>
    <w:p w:rsidR="00000000" w:rsidDel="00000000" w:rsidP="00000000" w:rsidRDefault="00000000" w:rsidRPr="00000000" w14:paraId="0000003F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6. Children’s Data</w:t>
      </w:r>
    </w:p>
    <w:p w:rsidR="00000000" w:rsidDel="00000000" w:rsidP="00000000" w:rsidRDefault="00000000" w:rsidRPr="00000000" w14:paraId="00000041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6.1 </w:t>
      </w:r>
      <w:r w:rsidDel="00000000" w:rsidR="00000000" w:rsidRPr="00000000">
        <w:rPr>
          <w:sz w:val="24"/>
          <w:szCs w:val="24"/>
          <w:rtl w:val="0"/>
        </w:rPr>
        <w:t xml:space="preserve">The Company processes personal data relating to children under 18.</w:t>
      </w:r>
    </w:p>
    <w:p w:rsidR="00000000" w:rsidDel="00000000" w:rsidP="00000000" w:rsidRDefault="00000000" w:rsidRPr="00000000" w14:paraId="00000043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6.2 </w:t>
      </w:r>
      <w:r w:rsidDel="00000000" w:rsidR="00000000" w:rsidRPr="00000000">
        <w:rPr>
          <w:sz w:val="24"/>
          <w:szCs w:val="24"/>
          <w:rtl w:val="0"/>
        </w:rPr>
        <w:t xml:space="preserve">Where consent is required, parental responsibility consent will be obtained where appropriate.</w:t>
      </w:r>
    </w:p>
    <w:p w:rsidR="00000000" w:rsidDel="00000000" w:rsidP="00000000" w:rsidRDefault="00000000" w:rsidRPr="00000000" w14:paraId="00000045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6.3 </w:t>
      </w:r>
      <w:r w:rsidDel="00000000" w:rsidR="00000000" w:rsidRPr="00000000">
        <w:rPr>
          <w:sz w:val="24"/>
          <w:szCs w:val="24"/>
          <w:rtl w:val="0"/>
        </w:rPr>
        <w:t xml:space="preserve">Particular care is taken to ensure fairness and transparency.</w:t>
      </w:r>
    </w:p>
    <w:p w:rsidR="00000000" w:rsidDel="00000000" w:rsidP="00000000" w:rsidRDefault="00000000" w:rsidRPr="00000000" w14:paraId="00000047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7. Transparency</w:t>
      </w:r>
    </w:p>
    <w:p w:rsidR="00000000" w:rsidDel="00000000" w:rsidP="00000000" w:rsidRDefault="00000000" w:rsidRPr="00000000" w14:paraId="00000049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7.1 </w:t>
      </w:r>
      <w:r w:rsidDel="00000000" w:rsidR="00000000" w:rsidRPr="00000000">
        <w:rPr>
          <w:sz w:val="24"/>
          <w:szCs w:val="24"/>
          <w:rtl w:val="0"/>
        </w:rPr>
        <w:t xml:space="preserve">The Company provides Privacy Notices to staff, parents/guardians, volunteers and supporters.</w:t>
      </w:r>
    </w:p>
    <w:p w:rsidR="00000000" w:rsidDel="00000000" w:rsidP="00000000" w:rsidRDefault="00000000" w:rsidRPr="00000000" w14:paraId="0000004B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7.2 </w:t>
      </w:r>
      <w:r w:rsidDel="00000000" w:rsidR="00000000" w:rsidRPr="00000000">
        <w:rPr>
          <w:sz w:val="24"/>
          <w:szCs w:val="24"/>
          <w:rtl w:val="0"/>
        </w:rPr>
        <w:t xml:space="preserve">Privacy Notices include required information under Articles 13 and 14 UK GDPR, including lawful bases, retention periods, rights and the right to complain to the ICO.</w:t>
      </w:r>
    </w:p>
    <w:p w:rsidR="00000000" w:rsidDel="00000000" w:rsidP="00000000" w:rsidRDefault="00000000" w:rsidRPr="00000000" w14:paraId="0000004D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8. Data Subject Rights</w:t>
      </w:r>
    </w:p>
    <w:p w:rsidR="00000000" w:rsidDel="00000000" w:rsidP="00000000" w:rsidRDefault="00000000" w:rsidRPr="00000000" w14:paraId="0000004F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Individuals have the right to:</w:t>
      </w:r>
    </w:p>
    <w:p w:rsidR="00000000" w:rsidDel="00000000" w:rsidP="00000000" w:rsidRDefault="00000000" w:rsidRPr="00000000" w14:paraId="00000051">
      <w:pPr>
        <w:numPr>
          <w:ilvl w:val="0"/>
          <w:numId w:val="6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Access their data</w:t>
      </w:r>
    </w:p>
    <w:p w:rsidR="00000000" w:rsidDel="00000000" w:rsidP="00000000" w:rsidRDefault="00000000" w:rsidRPr="00000000" w14:paraId="00000052">
      <w:pPr>
        <w:numPr>
          <w:ilvl w:val="0"/>
          <w:numId w:val="6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Rectification</w:t>
      </w:r>
    </w:p>
    <w:p w:rsidR="00000000" w:rsidDel="00000000" w:rsidP="00000000" w:rsidRDefault="00000000" w:rsidRPr="00000000" w14:paraId="00000053">
      <w:pPr>
        <w:numPr>
          <w:ilvl w:val="0"/>
          <w:numId w:val="6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Erasure</w:t>
      </w:r>
    </w:p>
    <w:p w:rsidR="00000000" w:rsidDel="00000000" w:rsidP="00000000" w:rsidRDefault="00000000" w:rsidRPr="00000000" w14:paraId="00000054">
      <w:pPr>
        <w:numPr>
          <w:ilvl w:val="0"/>
          <w:numId w:val="6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Restriction</w:t>
      </w:r>
    </w:p>
    <w:p w:rsidR="00000000" w:rsidDel="00000000" w:rsidP="00000000" w:rsidRDefault="00000000" w:rsidRPr="00000000" w14:paraId="00000055">
      <w:pPr>
        <w:numPr>
          <w:ilvl w:val="0"/>
          <w:numId w:val="6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Data portability</w:t>
      </w:r>
    </w:p>
    <w:p w:rsidR="00000000" w:rsidDel="00000000" w:rsidP="00000000" w:rsidRDefault="00000000" w:rsidRPr="00000000" w14:paraId="00000056">
      <w:pPr>
        <w:numPr>
          <w:ilvl w:val="0"/>
          <w:numId w:val="6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Object</w:t>
      </w:r>
    </w:p>
    <w:p w:rsidR="00000000" w:rsidDel="00000000" w:rsidP="00000000" w:rsidRDefault="00000000" w:rsidRPr="00000000" w14:paraId="00000057">
      <w:pPr>
        <w:numPr>
          <w:ilvl w:val="0"/>
          <w:numId w:val="6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Not be subject to unlawful automated decision-making</w:t>
      </w:r>
    </w:p>
    <w:p w:rsidR="00000000" w:rsidDel="00000000" w:rsidP="00000000" w:rsidRDefault="00000000" w:rsidRPr="00000000" w14:paraId="0000005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Requests must be submitted to the Data Protection Officer. The Company will respond within one month unless a lawful extension applies.</w:t>
      </w:r>
    </w:p>
    <w:p w:rsidR="00000000" w:rsidDel="00000000" w:rsidP="00000000" w:rsidRDefault="00000000" w:rsidRPr="00000000" w14:paraId="0000005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Individuals may complain to the Information Commissioner’s Office.</w:t>
      </w:r>
    </w:p>
    <w:p w:rsidR="00000000" w:rsidDel="00000000" w:rsidP="00000000" w:rsidRDefault="00000000" w:rsidRPr="00000000" w14:paraId="0000005C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9. Confidentiality and Information Sharing</w:t>
      </w:r>
    </w:p>
    <w:p w:rsidR="00000000" w:rsidDel="00000000" w:rsidP="00000000" w:rsidRDefault="00000000" w:rsidRPr="00000000" w14:paraId="0000005E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9.1 </w:t>
      </w:r>
      <w:r w:rsidDel="00000000" w:rsidR="00000000" w:rsidRPr="00000000">
        <w:rPr>
          <w:sz w:val="24"/>
          <w:szCs w:val="24"/>
          <w:rtl w:val="0"/>
        </w:rPr>
        <w:t xml:space="preserve">All directors, staff, volunteers and contractors must maintain the confidentiality of personal data.</w:t>
      </w:r>
    </w:p>
    <w:p w:rsidR="00000000" w:rsidDel="00000000" w:rsidP="00000000" w:rsidRDefault="00000000" w:rsidRPr="00000000" w14:paraId="00000060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9.2 </w:t>
      </w:r>
      <w:r w:rsidDel="00000000" w:rsidR="00000000" w:rsidRPr="00000000">
        <w:rPr>
          <w:sz w:val="24"/>
          <w:szCs w:val="24"/>
          <w:rtl w:val="0"/>
        </w:rPr>
        <w:t xml:space="preserve">Personal data may only be accessed or shared where necessary for legitimate organisational purposes and where there is a lawful basis.</w:t>
      </w:r>
    </w:p>
    <w:p w:rsidR="00000000" w:rsidDel="00000000" w:rsidP="00000000" w:rsidRDefault="00000000" w:rsidRPr="00000000" w14:paraId="00000062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9.3 </w:t>
      </w:r>
      <w:r w:rsidDel="00000000" w:rsidR="00000000" w:rsidRPr="00000000">
        <w:rPr>
          <w:sz w:val="24"/>
          <w:szCs w:val="24"/>
          <w:rtl w:val="0"/>
        </w:rPr>
        <w:t xml:space="preserve">Information about service users (including children) may be shared:</w:t>
      </w:r>
    </w:p>
    <w:p w:rsidR="00000000" w:rsidDel="00000000" w:rsidP="00000000" w:rsidRDefault="00000000" w:rsidRPr="00000000" w14:paraId="0000006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numPr>
          <w:ilvl w:val="0"/>
          <w:numId w:val="4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For safeguarding or child protection purposes</w:t>
      </w:r>
    </w:p>
    <w:p w:rsidR="00000000" w:rsidDel="00000000" w:rsidP="00000000" w:rsidRDefault="00000000" w:rsidRPr="00000000" w14:paraId="00000066">
      <w:pPr>
        <w:numPr>
          <w:ilvl w:val="0"/>
          <w:numId w:val="4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To protect vital interests</w:t>
      </w:r>
    </w:p>
    <w:p w:rsidR="00000000" w:rsidDel="00000000" w:rsidP="00000000" w:rsidRDefault="00000000" w:rsidRPr="00000000" w14:paraId="00000067">
      <w:pPr>
        <w:numPr>
          <w:ilvl w:val="0"/>
          <w:numId w:val="4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To comply with legal obligations</w:t>
      </w:r>
    </w:p>
    <w:p w:rsidR="00000000" w:rsidDel="00000000" w:rsidP="00000000" w:rsidRDefault="00000000" w:rsidRPr="00000000" w14:paraId="00000068">
      <w:pPr>
        <w:numPr>
          <w:ilvl w:val="0"/>
          <w:numId w:val="4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To provide appropriate services</w:t>
      </w:r>
    </w:p>
    <w:p w:rsidR="00000000" w:rsidDel="00000000" w:rsidP="00000000" w:rsidRDefault="00000000" w:rsidRPr="00000000" w14:paraId="0000006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Sharing must be proportionate, limited to what is necessary, and made only with authorised individuals within the Company or with appropriate external agencies (e.g., local authority, police, healthcare professionals).</w:t>
      </w:r>
    </w:p>
    <w:p w:rsidR="00000000" w:rsidDel="00000000" w:rsidP="00000000" w:rsidRDefault="00000000" w:rsidRPr="00000000" w14:paraId="0000006B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9.4 </w:t>
      </w:r>
      <w:r w:rsidDel="00000000" w:rsidR="00000000" w:rsidRPr="00000000">
        <w:rPr>
          <w:sz w:val="24"/>
          <w:szCs w:val="24"/>
          <w:rtl w:val="0"/>
        </w:rPr>
        <w:t xml:space="preserve">Personal data must be shared using secure methods (e.g., secure email, password protection, controlled cloud access).</w:t>
      </w:r>
    </w:p>
    <w:p w:rsidR="00000000" w:rsidDel="00000000" w:rsidP="00000000" w:rsidRDefault="00000000" w:rsidRPr="00000000" w14:paraId="0000006D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9.5 </w:t>
      </w:r>
      <w:r w:rsidDel="00000000" w:rsidR="00000000" w:rsidRPr="00000000">
        <w:rPr>
          <w:sz w:val="24"/>
          <w:szCs w:val="24"/>
          <w:rtl w:val="0"/>
        </w:rPr>
        <w:t xml:space="preserve">Personal information about colleagues must not be shared unless strictly necessary for legitimate business purposes and with authorised individuals only.</w:t>
      </w:r>
    </w:p>
    <w:p w:rsidR="00000000" w:rsidDel="00000000" w:rsidP="00000000" w:rsidRDefault="00000000" w:rsidRPr="00000000" w14:paraId="0000006F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9.6 </w:t>
      </w:r>
      <w:r w:rsidDel="00000000" w:rsidR="00000000" w:rsidRPr="00000000">
        <w:rPr>
          <w:sz w:val="24"/>
          <w:szCs w:val="24"/>
          <w:rtl w:val="0"/>
        </w:rPr>
        <w:t xml:space="preserve">Data protection law does not prevent appropriate information sharing for safeguarding purposes.</w:t>
      </w:r>
    </w:p>
    <w:p w:rsidR="00000000" w:rsidDel="00000000" w:rsidP="00000000" w:rsidRDefault="00000000" w:rsidRPr="00000000" w14:paraId="00000071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10. Data Security</w:t>
      </w:r>
    </w:p>
    <w:p w:rsidR="00000000" w:rsidDel="00000000" w:rsidP="00000000" w:rsidRDefault="00000000" w:rsidRPr="00000000" w14:paraId="00000073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10.1 </w:t>
      </w:r>
      <w:r w:rsidDel="00000000" w:rsidR="00000000" w:rsidRPr="00000000">
        <w:rPr>
          <w:sz w:val="24"/>
          <w:szCs w:val="24"/>
          <w:rtl w:val="0"/>
        </w:rPr>
        <w:t xml:space="preserve">The Company implements appropriate technical and organisational measures, including:</w:t>
      </w:r>
    </w:p>
    <w:p w:rsidR="00000000" w:rsidDel="00000000" w:rsidP="00000000" w:rsidRDefault="00000000" w:rsidRPr="00000000" w14:paraId="00000075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numPr>
          <w:ilvl w:val="0"/>
          <w:numId w:val="2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Role-based access controls</w:t>
      </w:r>
    </w:p>
    <w:p w:rsidR="00000000" w:rsidDel="00000000" w:rsidP="00000000" w:rsidRDefault="00000000" w:rsidRPr="00000000" w14:paraId="00000077">
      <w:pPr>
        <w:numPr>
          <w:ilvl w:val="0"/>
          <w:numId w:val="2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Password protection and multi-factor authentication</w:t>
      </w:r>
    </w:p>
    <w:p w:rsidR="00000000" w:rsidDel="00000000" w:rsidP="00000000" w:rsidRDefault="00000000" w:rsidRPr="00000000" w14:paraId="00000078">
      <w:pPr>
        <w:numPr>
          <w:ilvl w:val="0"/>
          <w:numId w:val="2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Secure use of Google Workspace</w:t>
      </w:r>
    </w:p>
    <w:p w:rsidR="00000000" w:rsidDel="00000000" w:rsidP="00000000" w:rsidRDefault="00000000" w:rsidRPr="00000000" w14:paraId="00000079">
      <w:pPr>
        <w:numPr>
          <w:ilvl w:val="0"/>
          <w:numId w:val="2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Encryption where appropriate</w:t>
      </w:r>
    </w:p>
    <w:p w:rsidR="00000000" w:rsidDel="00000000" w:rsidP="00000000" w:rsidRDefault="00000000" w:rsidRPr="00000000" w14:paraId="0000007A">
      <w:pPr>
        <w:numPr>
          <w:ilvl w:val="0"/>
          <w:numId w:val="2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Secure storage and disposal of records</w:t>
      </w:r>
    </w:p>
    <w:p w:rsidR="00000000" w:rsidDel="00000000" w:rsidP="00000000" w:rsidRDefault="00000000" w:rsidRPr="00000000" w14:paraId="0000007B">
      <w:pPr>
        <w:numPr>
          <w:ilvl w:val="0"/>
          <w:numId w:val="2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Confidentiality obligations</w:t>
      </w:r>
    </w:p>
    <w:p w:rsidR="00000000" w:rsidDel="00000000" w:rsidP="00000000" w:rsidRDefault="00000000" w:rsidRPr="00000000" w14:paraId="0000007C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10.2</w:t>
      </w:r>
      <w:r w:rsidDel="00000000" w:rsidR="00000000" w:rsidRPr="00000000">
        <w:rPr>
          <w:sz w:val="24"/>
          <w:szCs w:val="24"/>
          <w:rtl w:val="0"/>
        </w:rPr>
        <w:t xml:space="preserve"> Personal data must not be removed or disclosed without authorisation.</w:t>
      </w:r>
    </w:p>
    <w:p w:rsidR="00000000" w:rsidDel="00000000" w:rsidP="00000000" w:rsidRDefault="00000000" w:rsidRPr="00000000" w14:paraId="0000007E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11. Use of Cloud Services</w:t>
      </w:r>
    </w:p>
    <w:p w:rsidR="00000000" w:rsidDel="00000000" w:rsidP="00000000" w:rsidRDefault="00000000" w:rsidRPr="00000000" w14:paraId="00000080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11.1 </w:t>
      </w:r>
      <w:r w:rsidDel="00000000" w:rsidR="00000000" w:rsidRPr="00000000">
        <w:rPr>
          <w:sz w:val="24"/>
          <w:szCs w:val="24"/>
          <w:rtl w:val="0"/>
        </w:rPr>
        <w:t xml:space="preserve">The Company uses Google Workspace for storage and communications.</w:t>
      </w:r>
    </w:p>
    <w:p w:rsidR="00000000" w:rsidDel="00000000" w:rsidP="00000000" w:rsidRDefault="00000000" w:rsidRPr="00000000" w14:paraId="00000082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11.2 </w:t>
      </w:r>
      <w:r w:rsidDel="00000000" w:rsidR="00000000" w:rsidRPr="00000000">
        <w:rPr>
          <w:sz w:val="24"/>
          <w:szCs w:val="24"/>
          <w:rtl w:val="0"/>
        </w:rPr>
        <w:t xml:space="preserve">Appropriate contractual safeguards are maintained with service providers.</w:t>
      </w:r>
    </w:p>
    <w:p w:rsidR="00000000" w:rsidDel="00000000" w:rsidP="00000000" w:rsidRDefault="00000000" w:rsidRPr="00000000" w14:paraId="0000008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11.3 </w:t>
      </w:r>
      <w:r w:rsidDel="00000000" w:rsidR="00000000" w:rsidRPr="00000000">
        <w:rPr>
          <w:sz w:val="24"/>
          <w:szCs w:val="24"/>
          <w:rtl w:val="0"/>
        </w:rPr>
        <w:t xml:space="preserve">Where data is transferred outside the UK by cloud providers, appropriate safeguards are ensured in accordance with UK GDPR.</w:t>
      </w:r>
    </w:p>
    <w:p w:rsidR="00000000" w:rsidDel="00000000" w:rsidP="00000000" w:rsidRDefault="00000000" w:rsidRPr="00000000" w14:paraId="00000086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12. Data Breaches</w:t>
      </w:r>
    </w:p>
    <w:p w:rsidR="00000000" w:rsidDel="00000000" w:rsidP="00000000" w:rsidRDefault="00000000" w:rsidRPr="00000000" w14:paraId="00000088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12.1 </w:t>
      </w:r>
      <w:r w:rsidDel="00000000" w:rsidR="00000000" w:rsidRPr="00000000">
        <w:rPr>
          <w:sz w:val="24"/>
          <w:szCs w:val="24"/>
          <w:rtl w:val="0"/>
        </w:rPr>
        <w:t xml:space="preserve">Any actual or suspected personal data breach must be reported immediately to the Data Protection Officer.</w:t>
      </w:r>
    </w:p>
    <w:p w:rsidR="00000000" w:rsidDel="00000000" w:rsidP="00000000" w:rsidRDefault="00000000" w:rsidRPr="00000000" w14:paraId="0000008A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12.2 </w:t>
      </w:r>
      <w:r w:rsidDel="00000000" w:rsidR="00000000" w:rsidRPr="00000000">
        <w:rPr>
          <w:sz w:val="24"/>
          <w:szCs w:val="24"/>
          <w:rtl w:val="0"/>
        </w:rPr>
        <w:t xml:space="preserve">The Company will assess breaches and notify the ICO within 72 hours where required.</w:t>
      </w:r>
    </w:p>
    <w:p w:rsidR="00000000" w:rsidDel="00000000" w:rsidP="00000000" w:rsidRDefault="00000000" w:rsidRPr="00000000" w14:paraId="0000008C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12.3 </w:t>
      </w:r>
      <w:r w:rsidDel="00000000" w:rsidR="00000000" w:rsidRPr="00000000">
        <w:rPr>
          <w:sz w:val="24"/>
          <w:szCs w:val="24"/>
          <w:rtl w:val="0"/>
        </w:rPr>
        <w:t xml:space="preserve">Affected individuals will be informed where there is a high risk to their rights and freedoms.</w:t>
      </w:r>
    </w:p>
    <w:p w:rsidR="00000000" w:rsidDel="00000000" w:rsidP="00000000" w:rsidRDefault="00000000" w:rsidRPr="00000000" w14:paraId="0000008E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13. Data Retention</w:t>
      </w:r>
    </w:p>
    <w:p w:rsidR="00000000" w:rsidDel="00000000" w:rsidP="00000000" w:rsidRDefault="00000000" w:rsidRPr="00000000" w14:paraId="00000090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13.1 </w:t>
      </w:r>
      <w:r w:rsidDel="00000000" w:rsidR="00000000" w:rsidRPr="00000000">
        <w:rPr>
          <w:sz w:val="24"/>
          <w:szCs w:val="24"/>
          <w:rtl w:val="0"/>
        </w:rPr>
        <w:t xml:space="preserve">Personal data is retained only as long as necessary.</w:t>
      </w:r>
    </w:p>
    <w:p w:rsidR="00000000" w:rsidDel="00000000" w:rsidP="00000000" w:rsidRDefault="00000000" w:rsidRPr="00000000" w14:paraId="00000092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13.2 </w:t>
      </w:r>
      <w:r w:rsidDel="00000000" w:rsidR="00000000" w:rsidRPr="00000000">
        <w:rPr>
          <w:sz w:val="24"/>
          <w:szCs w:val="24"/>
          <w:rtl w:val="0"/>
        </w:rPr>
        <w:t xml:space="preserve">The Company maintains a Data Retention Schedule covering employment, safeguarding, health, DBS and fundraising records.</w:t>
      </w:r>
    </w:p>
    <w:p w:rsidR="00000000" w:rsidDel="00000000" w:rsidP="00000000" w:rsidRDefault="00000000" w:rsidRPr="00000000" w14:paraId="00000094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13.3 </w:t>
      </w:r>
      <w:r w:rsidDel="00000000" w:rsidR="00000000" w:rsidRPr="00000000">
        <w:rPr>
          <w:sz w:val="24"/>
          <w:szCs w:val="24"/>
          <w:rtl w:val="0"/>
        </w:rPr>
        <w:t xml:space="preserve">Secure destruction procedures are followed.</w:t>
      </w:r>
    </w:p>
    <w:p w:rsidR="00000000" w:rsidDel="00000000" w:rsidP="00000000" w:rsidRDefault="00000000" w:rsidRPr="00000000" w14:paraId="00000096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14. Records of Processing</w:t>
      </w:r>
    </w:p>
    <w:p w:rsidR="00000000" w:rsidDel="00000000" w:rsidP="00000000" w:rsidRDefault="00000000" w:rsidRPr="00000000" w14:paraId="00000098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 Company maintains records of processing activities in accordance with Article 30 UK GDPR.</w:t>
      </w:r>
    </w:p>
    <w:p w:rsidR="00000000" w:rsidDel="00000000" w:rsidP="00000000" w:rsidRDefault="00000000" w:rsidRPr="00000000" w14:paraId="0000009A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15. ICO Registration</w:t>
      </w:r>
    </w:p>
    <w:p w:rsidR="00000000" w:rsidDel="00000000" w:rsidP="00000000" w:rsidRDefault="00000000" w:rsidRPr="00000000" w14:paraId="0000009C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 Company maintains registration with the Information Commissioner’s Office and pays the applicable data protection fee.</w:t>
      </w:r>
    </w:p>
    <w:p w:rsidR="00000000" w:rsidDel="00000000" w:rsidP="00000000" w:rsidRDefault="00000000" w:rsidRPr="00000000" w14:paraId="0000009E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16. Responsibilities</w:t>
      </w:r>
    </w:p>
    <w:p w:rsidR="00000000" w:rsidDel="00000000" w:rsidP="00000000" w:rsidRDefault="00000000" w:rsidRPr="00000000" w14:paraId="000000A0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16.1 </w:t>
      </w:r>
      <w:r w:rsidDel="00000000" w:rsidR="00000000" w:rsidRPr="00000000">
        <w:rPr>
          <w:sz w:val="24"/>
          <w:szCs w:val="24"/>
          <w:rtl w:val="0"/>
        </w:rPr>
        <w:t xml:space="preserve">Overall responsibility rests with the Board of Directors.</w:t>
      </w:r>
    </w:p>
    <w:p w:rsidR="00000000" w:rsidDel="00000000" w:rsidP="00000000" w:rsidRDefault="00000000" w:rsidRPr="00000000" w14:paraId="000000A2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16.2 </w:t>
      </w:r>
      <w:r w:rsidDel="00000000" w:rsidR="00000000" w:rsidRPr="00000000">
        <w:rPr>
          <w:sz w:val="24"/>
          <w:szCs w:val="24"/>
          <w:rtl w:val="0"/>
        </w:rPr>
        <w:t xml:space="preserve">The appointed Data Protection Officer is:</w:t>
      </w:r>
    </w:p>
    <w:p w:rsidR="00000000" w:rsidDel="00000000" w:rsidP="00000000" w:rsidRDefault="00000000" w:rsidRPr="00000000" w14:paraId="000000A4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[Name]</w:t>
      </w:r>
    </w:p>
    <w:p w:rsidR="00000000" w:rsidDel="00000000" w:rsidP="00000000" w:rsidRDefault="00000000" w:rsidRPr="00000000" w14:paraId="000000A6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[Contact email]</w:t>
      </w:r>
    </w:p>
    <w:p w:rsidR="00000000" w:rsidDel="00000000" w:rsidP="00000000" w:rsidRDefault="00000000" w:rsidRPr="00000000" w14:paraId="000000A7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16.3 </w:t>
      </w:r>
      <w:r w:rsidDel="00000000" w:rsidR="00000000" w:rsidRPr="00000000">
        <w:rPr>
          <w:sz w:val="24"/>
          <w:szCs w:val="24"/>
          <w:rtl w:val="0"/>
        </w:rPr>
        <w:t xml:space="preserve">The DPO is responsible for compliance monitoring, advice, handling data subject requests, breach management and acting as contact for the ICO.</w:t>
      </w:r>
    </w:p>
    <w:p w:rsidR="00000000" w:rsidDel="00000000" w:rsidP="00000000" w:rsidRDefault="00000000" w:rsidRPr="00000000" w14:paraId="000000A9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16.4 </w:t>
      </w:r>
      <w:r w:rsidDel="00000000" w:rsidR="00000000" w:rsidRPr="00000000">
        <w:rPr>
          <w:sz w:val="24"/>
          <w:szCs w:val="24"/>
          <w:rtl w:val="0"/>
        </w:rPr>
        <w:t xml:space="preserve">All directors, staff, volunteers and contractors must comply with this policy. Breaches may result in disciplinary action and, where appropriate, legal proceedings.</w:t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B">
    <w:pPr>
      <w:rPr/>
    </w:pPr>
    <w:r w:rsidDel="00000000" w:rsidR="00000000" w:rsidRPr="00000000">
      <w:rPr>
        <w:rtl w:val="0"/>
      </w:rPr>
      <w:t xml:space="preserve">Data Protection Policy 1.0</w:t>
      <w:tab/>
      <w:tab/>
      <w:tab/>
      <w:tab/>
      <w:tab/>
      <w:tab/>
      <w:tab/>
      <w:t xml:space="preserve">March 2026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05BJ3NY5jryKCwjcxiub91EpOrA==">CgMxLjA4AHIhMUFFOW1aOTN2WVJ6T0ttT3hTUjcwVmxmakV2eGRjSzNJ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